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GREAT WHITTINGTON VILLAGE HALL ACCOUNTS 1st APRIL 2021 - 31st MARCH 2022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INCOME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Grants</w:t>
        <w:tab/>
        <w:tab/>
        <w:t>Covid Restart</w:t>
        <w:tab/>
        <w:tab/>
        <w:tab/>
        <w:tab/>
        <w:t>8000.00</w:t>
      </w:r>
    </w:p>
    <w:p>
      <w:pPr>
        <w:pStyle w:val="Body"/>
        <w:bidi w:val="0"/>
      </w:pPr>
      <w:r>
        <w:rPr>
          <w:rtl w:val="0"/>
        </w:rPr>
        <w:tab/>
        <w:tab/>
        <w:t>Community Chest AV System</w:t>
        <w:tab/>
        <w:t>4996.96</w:t>
      </w:r>
    </w:p>
    <w:p>
      <w:pPr>
        <w:pStyle w:val="Body"/>
        <w:bidi w:val="0"/>
      </w:pPr>
      <w:r>
        <w:rPr>
          <w:rtl w:val="0"/>
        </w:rPr>
        <w:tab/>
        <w:tab/>
        <w:t>Local Connections Laptop</w:t>
        <w:tab/>
        <w:tab/>
        <w:t>1564.00</w:t>
      </w:r>
    </w:p>
    <w:p>
      <w:pPr>
        <w:pStyle w:val="Body"/>
        <w:bidi w:val="0"/>
      </w:pPr>
      <w:r>
        <w:rPr>
          <w:rtl w:val="0"/>
        </w:rPr>
        <w:tab/>
        <w:tab/>
        <w:t>Covid Omicron</w:t>
        <w:tab/>
        <w:tab/>
        <w:tab/>
        <w:t>2667.00</w:t>
      </w:r>
    </w:p>
    <w:p>
      <w:pPr>
        <w:pStyle w:val="Body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>17227.96</w:t>
      </w:r>
    </w:p>
    <w:p>
      <w:pPr>
        <w:pStyle w:val="Body"/>
        <w:bidi w:val="0"/>
      </w:pPr>
      <w:r>
        <w:rPr>
          <w:rtl w:val="0"/>
        </w:rPr>
        <w:t>Coffee Mornings</w:t>
        <w:tab/>
        <w:tab/>
        <w:tab/>
        <w:tab/>
        <w:tab/>
        <w:tab/>
        <w:tab/>
        <w:tab/>
        <w:t xml:space="preserve">   863. 52</w:t>
      </w:r>
    </w:p>
    <w:p>
      <w:pPr>
        <w:pStyle w:val="Body"/>
        <w:bidi w:val="0"/>
      </w:pPr>
      <w:r>
        <w:rPr>
          <w:rtl w:val="0"/>
        </w:rPr>
        <w:t xml:space="preserve">Donations </w:t>
        <w:tab/>
        <w:tab/>
        <w:tab/>
        <w:tab/>
        <w:tab/>
        <w:tab/>
        <w:tab/>
        <w:tab/>
        <w:tab/>
        <w:t xml:space="preserve">    644.09</w:t>
      </w:r>
    </w:p>
    <w:p>
      <w:pPr>
        <w:pStyle w:val="Body"/>
        <w:bidi w:val="0"/>
      </w:pPr>
      <w:r>
        <w:rPr>
          <w:rtl w:val="0"/>
        </w:rPr>
        <w:t>Easyfundraising</w:t>
        <w:tab/>
        <w:tab/>
        <w:tab/>
        <w:tab/>
        <w:tab/>
        <w:tab/>
        <w:tab/>
        <w:tab/>
        <w:t xml:space="preserve">      61.36</w:t>
      </w:r>
    </w:p>
    <w:p>
      <w:pPr>
        <w:pStyle w:val="Body"/>
        <w:bidi w:val="0"/>
      </w:pPr>
      <w:r>
        <w:rPr>
          <w:rtl w:val="0"/>
        </w:rPr>
        <w:t>Events</w:t>
        <w:tab/>
        <w:tab/>
        <w:tab/>
        <w:tab/>
        <w:tab/>
        <w:tab/>
        <w:tab/>
        <w:tab/>
        <w:tab/>
        <w:tab/>
        <w:t xml:space="preserve"> 2454. 00</w:t>
      </w:r>
    </w:p>
    <w:p>
      <w:pPr>
        <w:pStyle w:val="Body"/>
        <w:bidi w:val="0"/>
      </w:pPr>
      <w:r>
        <w:rPr>
          <w:rtl w:val="0"/>
        </w:rPr>
        <w:t>Highlights Theatre</w:t>
        <w:tab/>
        <w:tab/>
        <w:tab/>
        <w:tab/>
        <w:tab/>
        <w:tab/>
        <w:tab/>
        <w:tab/>
        <w:t xml:space="preserve">    344.00</w:t>
      </w:r>
    </w:p>
    <w:p>
      <w:pPr>
        <w:pStyle w:val="Body"/>
        <w:bidi w:val="0"/>
      </w:pPr>
      <w:r>
        <w:rPr>
          <w:rtl w:val="0"/>
        </w:rPr>
        <w:t>Hall Hire</w:t>
        <w:tab/>
        <w:tab/>
        <w:tab/>
        <w:tab/>
        <w:tab/>
        <w:tab/>
        <w:tab/>
        <w:tab/>
        <w:tab/>
        <w:t xml:space="preserve">    930.00</w:t>
      </w:r>
    </w:p>
    <w:p>
      <w:pPr>
        <w:pStyle w:val="Body"/>
        <w:bidi w:val="0"/>
      </w:pPr>
      <w:r>
        <w:rPr>
          <w:rtl w:val="0"/>
        </w:rPr>
        <w:t>Raffles</w:t>
        <w:tab/>
        <w:tab/>
        <w:tab/>
        <w:tab/>
        <w:tab/>
        <w:tab/>
        <w:tab/>
        <w:tab/>
        <w:tab/>
        <w:tab/>
        <w:t xml:space="preserve">    100.00</w:t>
      </w:r>
    </w:p>
    <w:p>
      <w:pPr>
        <w:pStyle w:val="Body"/>
        <w:bidi w:val="0"/>
      </w:pPr>
      <w:r>
        <w:rPr>
          <w:rtl w:val="0"/>
        </w:rPr>
        <w:t>Marquee Sale</w:t>
        <w:tab/>
        <w:tab/>
        <w:tab/>
        <w:tab/>
        <w:tab/>
        <w:tab/>
        <w:tab/>
        <w:tab/>
        <w:tab/>
        <w:t xml:space="preserve">  1540.00</w:t>
      </w:r>
    </w:p>
    <w:p>
      <w:pPr>
        <w:pStyle w:val="Body"/>
        <w:bidi w:val="0"/>
      </w:pPr>
      <w:r>
        <w:rPr>
          <w:rtl w:val="0"/>
        </w:rPr>
        <w:t>Quiz</w:t>
        <w:tab/>
        <w:tab/>
        <w:tab/>
        <w:tab/>
        <w:tab/>
        <w:tab/>
        <w:tab/>
        <w:tab/>
        <w:tab/>
        <w:tab/>
        <w:t xml:space="preserve">      43.85</w:t>
      </w:r>
    </w:p>
    <w:p>
      <w:pPr>
        <w:pStyle w:val="Body"/>
        <w:bidi w:val="0"/>
      </w:pPr>
      <w:r>
        <w:rPr>
          <w:rtl w:val="0"/>
        </w:rPr>
        <w:t>Miscellaneous</w:t>
        <w:tab/>
        <w:tab/>
        <w:tab/>
        <w:tab/>
        <w:tab/>
        <w:tab/>
        <w:tab/>
        <w:tab/>
        <w:tab/>
        <w:t xml:space="preserve">    153.22</w:t>
      </w:r>
    </w:p>
    <w:p>
      <w:pPr>
        <w:pStyle w:val="Body"/>
        <w:bidi w:val="0"/>
      </w:pPr>
    </w:p>
    <w:p>
      <w:pPr>
        <w:pStyle w:val="Body"/>
        <w:bidi w:val="0"/>
        <w:rPr>
          <w:u w:val="single"/>
        </w:rPr>
      </w:pPr>
      <w:r>
        <w:rPr>
          <w:rtl w:val="0"/>
        </w:rPr>
        <w:t>Total Income</w:t>
        <w:tab/>
        <w:tab/>
        <w:tab/>
        <w:tab/>
        <w:tab/>
        <w:tab/>
        <w:tab/>
        <w:tab/>
        <w:tab/>
      </w:r>
      <w:r>
        <w:rPr>
          <w:u w:val="single"/>
          <w:rtl w:val="0"/>
          <w:lang w:val="en-US"/>
        </w:rPr>
        <w:t>24382.00</w:t>
      </w:r>
    </w:p>
    <w:p>
      <w:pPr>
        <w:pStyle w:val="Body"/>
        <w:bidi w:val="0"/>
        <w:rPr>
          <w:u w:val="single"/>
        </w:rPr>
      </w:pPr>
    </w:p>
    <w:p>
      <w:pPr>
        <w:pStyle w:val="Body"/>
        <w:bidi w:val="0"/>
        <w:rPr>
          <w:u w:val="single"/>
        </w:rPr>
      </w:pPr>
    </w:p>
    <w:p>
      <w:pPr>
        <w:pStyle w:val="Body"/>
        <w:bidi w:val="0"/>
        <w:rPr>
          <w:u w:val="single"/>
        </w:rPr>
      </w:pPr>
    </w:p>
    <w:p>
      <w:pPr>
        <w:pStyle w:val="Body"/>
        <w:bidi w:val="0"/>
      </w:pPr>
      <w:r>
        <w:rPr>
          <w:rtl w:val="0"/>
        </w:rPr>
        <w:t>EXPENDITURE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Bar Supplies</w:t>
        <w:tab/>
        <w:tab/>
        <w:tab/>
        <w:tab/>
        <w:tab/>
        <w:tab/>
        <w:tab/>
        <w:tab/>
        <w:tab/>
        <w:t xml:space="preserve">   772.77</w:t>
      </w:r>
    </w:p>
    <w:p>
      <w:pPr>
        <w:pStyle w:val="Body"/>
        <w:bidi w:val="0"/>
      </w:pPr>
      <w:r>
        <w:rPr>
          <w:rtl w:val="0"/>
        </w:rPr>
        <w:t>Coffee Mornings</w:t>
        <w:tab/>
        <w:tab/>
        <w:tab/>
        <w:tab/>
        <w:tab/>
        <w:tab/>
        <w:tab/>
        <w:tab/>
        <w:t xml:space="preserve">     18.46</w:t>
      </w:r>
    </w:p>
    <w:p>
      <w:pPr>
        <w:pStyle w:val="Body"/>
        <w:bidi w:val="0"/>
      </w:pPr>
      <w:r>
        <w:rPr>
          <w:rtl w:val="0"/>
        </w:rPr>
        <w:t>Events</w:t>
        <w:tab/>
        <w:tab/>
        <w:tab/>
        <w:tab/>
        <w:tab/>
        <w:tab/>
        <w:tab/>
        <w:tab/>
        <w:tab/>
        <w:tab/>
        <w:t xml:space="preserve">   892.16</w:t>
      </w:r>
    </w:p>
    <w:p>
      <w:pPr>
        <w:pStyle w:val="Body"/>
        <w:bidi w:val="0"/>
      </w:pPr>
      <w:r>
        <w:rPr>
          <w:rtl w:val="0"/>
        </w:rPr>
        <w:t>Highlights Theatre</w:t>
        <w:tab/>
        <w:tab/>
        <w:tab/>
        <w:tab/>
        <w:tab/>
        <w:tab/>
        <w:tab/>
        <w:tab/>
        <w:t xml:space="preserve">   225.00</w:t>
      </w:r>
    </w:p>
    <w:p>
      <w:pPr>
        <w:pStyle w:val="Body"/>
        <w:bidi w:val="0"/>
      </w:pPr>
      <w:r>
        <w:rPr>
          <w:rtl w:val="0"/>
        </w:rPr>
        <w:t>Jubilee</w:t>
        <w:tab/>
        <w:tab/>
        <w:tab/>
        <w:tab/>
        <w:tab/>
        <w:tab/>
        <w:tab/>
        <w:tab/>
        <w:tab/>
        <w:tab/>
        <w:t xml:space="preserve">       9.45</w:t>
      </w:r>
    </w:p>
    <w:p>
      <w:pPr>
        <w:pStyle w:val="Body"/>
        <w:bidi w:val="0"/>
      </w:pPr>
      <w:r>
        <w:rPr>
          <w:rtl w:val="0"/>
        </w:rPr>
        <w:t>Household and Admin</w:t>
        <w:tab/>
        <w:tab/>
        <w:tab/>
        <w:tab/>
        <w:tab/>
        <w:tab/>
        <w:tab/>
        <w:t xml:space="preserve">   510.61</w:t>
      </w:r>
    </w:p>
    <w:p>
      <w:pPr>
        <w:pStyle w:val="Body"/>
        <w:bidi w:val="0"/>
      </w:pPr>
      <w:r>
        <w:rPr>
          <w:rtl w:val="0"/>
        </w:rPr>
        <w:t>Licenses and subscriptions</w:t>
        <w:tab/>
        <w:tab/>
        <w:tab/>
        <w:tab/>
        <w:tab/>
        <w:tab/>
        <w:tab/>
        <w:t xml:space="preserve">   564.48</w:t>
      </w:r>
    </w:p>
    <w:p>
      <w:pPr>
        <w:pStyle w:val="Body"/>
        <w:bidi w:val="0"/>
      </w:pPr>
      <w:r>
        <w:rPr>
          <w:rtl w:val="0"/>
        </w:rPr>
        <w:t>Insurance</w:t>
        <w:tab/>
        <w:tab/>
        <w:tab/>
        <w:tab/>
        <w:tab/>
        <w:tab/>
        <w:tab/>
        <w:tab/>
        <w:tab/>
        <w:t xml:space="preserve">   654.33</w:t>
      </w:r>
    </w:p>
    <w:p>
      <w:pPr>
        <w:pStyle w:val="Body"/>
        <w:bidi w:val="0"/>
      </w:pPr>
      <w:r>
        <w:rPr>
          <w:rtl w:val="0"/>
        </w:rPr>
        <w:t>Maintenance</w:t>
        <w:tab/>
        <w:tab/>
        <w:tab/>
        <w:tab/>
        <w:tab/>
        <w:tab/>
        <w:tab/>
        <w:tab/>
        <w:tab/>
        <w:t xml:space="preserve"> 1468.62</w:t>
      </w:r>
    </w:p>
    <w:p>
      <w:pPr>
        <w:pStyle w:val="Body"/>
        <w:bidi w:val="0"/>
      </w:pPr>
      <w:r>
        <w:rPr>
          <w:rtl w:val="0"/>
        </w:rPr>
        <w:t>Electricity</w:t>
        <w:tab/>
        <w:tab/>
        <w:tab/>
        <w:tab/>
        <w:tab/>
        <w:tab/>
        <w:tab/>
        <w:tab/>
        <w:tab/>
        <w:t xml:space="preserve">   636.00</w:t>
      </w:r>
    </w:p>
    <w:p>
      <w:pPr>
        <w:pStyle w:val="Body"/>
        <w:bidi w:val="0"/>
      </w:pPr>
      <w:r>
        <w:rPr>
          <w:rtl w:val="0"/>
        </w:rPr>
        <w:t>Water</w:t>
        <w:tab/>
        <w:tab/>
        <w:tab/>
        <w:tab/>
        <w:tab/>
        <w:tab/>
        <w:tab/>
        <w:tab/>
        <w:tab/>
        <w:tab/>
        <w:t xml:space="preserve">   166.07</w:t>
      </w:r>
    </w:p>
    <w:p>
      <w:pPr>
        <w:pStyle w:val="Body"/>
        <w:bidi w:val="0"/>
      </w:pPr>
      <w:r>
        <w:rPr>
          <w:rtl w:val="0"/>
        </w:rPr>
        <w:t>Solar Project</w:t>
        <w:tab/>
        <w:tab/>
        <w:tab/>
        <w:tab/>
        <w:tab/>
        <w:tab/>
        <w:tab/>
        <w:tab/>
        <w:tab/>
        <w:t xml:space="preserve">     56.00</w:t>
      </w:r>
    </w:p>
    <w:p>
      <w:pPr>
        <w:pStyle w:val="Body"/>
        <w:bidi w:val="0"/>
      </w:pPr>
      <w:r>
        <w:rPr>
          <w:rtl w:val="0"/>
        </w:rPr>
        <w:t>AV System</w:t>
        <w:tab/>
        <w:tab/>
        <w:tab/>
        <w:tab/>
        <w:tab/>
        <w:tab/>
        <w:tab/>
        <w:tab/>
        <w:tab/>
        <w:t xml:space="preserve"> 7606.85</w:t>
      </w:r>
    </w:p>
    <w:p>
      <w:pPr>
        <w:pStyle w:val="Body"/>
        <w:bidi w:val="0"/>
      </w:pPr>
      <w:r>
        <w:rPr>
          <w:rtl w:val="0"/>
        </w:rPr>
        <w:t>Miscellaneous</w:t>
        <w:tab/>
        <w:tab/>
        <w:tab/>
        <w:tab/>
        <w:tab/>
        <w:tab/>
        <w:tab/>
        <w:tab/>
        <w:tab/>
        <w:t xml:space="preserve">   130.66</w:t>
      </w:r>
    </w:p>
    <w:p>
      <w:pPr>
        <w:pStyle w:val="Body"/>
        <w:bidi w:val="0"/>
      </w:pPr>
    </w:p>
    <w:p>
      <w:pPr>
        <w:pStyle w:val="Body"/>
        <w:bidi w:val="0"/>
        <w:rPr>
          <w:u w:val="single"/>
        </w:rPr>
      </w:pPr>
      <w:r>
        <w:rPr>
          <w:rtl w:val="0"/>
        </w:rPr>
        <w:t>Total Expenditure</w:t>
        <w:tab/>
        <w:tab/>
        <w:tab/>
        <w:tab/>
        <w:tab/>
        <w:tab/>
        <w:tab/>
        <w:tab/>
      </w:r>
      <w:r>
        <w:rPr>
          <w:u w:val="single"/>
          <w:rtl w:val="0"/>
          <w:lang w:val="en-US"/>
        </w:rPr>
        <w:t>13711.26</w:t>
      </w:r>
    </w:p>
    <w:p>
      <w:pPr>
        <w:pStyle w:val="Body"/>
        <w:bidi w:val="0"/>
        <w:rPr>
          <w:u w:val="single"/>
        </w:rPr>
      </w:pPr>
    </w:p>
    <w:p>
      <w:pPr>
        <w:pStyle w:val="Body"/>
        <w:bidi w:val="0"/>
        <w:rPr>
          <w:u w:val="single"/>
        </w:rPr>
      </w:pPr>
    </w:p>
    <w:p>
      <w:pPr>
        <w:pStyle w:val="Body"/>
        <w:bidi w:val="0"/>
      </w:pPr>
      <w:r>
        <w:rPr>
          <w:rtl w:val="0"/>
        </w:rPr>
        <w:t>Income minus Expenditure</w:t>
        <w:tab/>
        <w:tab/>
        <w:tab/>
        <w:tab/>
        <w:tab/>
        <w:tab/>
        <w:tab/>
      </w:r>
      <w:r>
        <w:rPr>
          <w:u w:val="single"/>
          <w:rtl w:val="0"/>
          <w:lang w:val="en-US"/>
        </w:rPr>
        <w:t>10670.74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