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1598E" w14:textId="77777777" w:rsidR="00E65590" w:rsidRDefault="00E65590">
      <w:pPr>
        <w:pStyle w:val="Body"/>
        <w:rPr>
          <w:u w:val="single"/>
        </w:rPr>
      </w:pPr>
      <w:bookmarkStart w:id="0" w:name="_GoBack"/>
      <w:bookmarkEnd w:id="0"/>
    </w:p>
    <w:p w14:paraId="36757A66" w14:textId="77777777" w:rsidR="00E65590" w:rsidRDefault="00E65590">
      <w:pPr>
        <w:pStyle w:val="Body"/>
        <w:rPr>
          <w:u w:val="single"/>
        </w:rPr>
      </w:pPr>
    </w:p>
    <w:p w14:paraId="53E56CCD" w14:textId="77777777" w:rsidR="00E65590" w:rsidRDefault="005A5C4E">
      <w:pPr>
        <w:pStyle w:val="Body"/>
        <w:rPr>
          <w:u w:val="single"/>
        </w:rPr>
      </w:pPr>
      <w:r>
        <w:rPr>
          <w:u w:val="single"/>
          <w:lang w:val="en-US"/>
        </w:rPr>
        <w:t>MINUTES OF GREAT WHITTINGTON VILLAGE HALL MEETING DATED 19th FEBRUARY 2022</w:t>
      </w:r>
    </w:p>
    <w:p w14:paraId="238BD4D5" w14:textId="77777777" w:rsidR="00E65590" w:rsidRDefault="00E65590">
      <w:pPr>
        <w:pStyle w:val="Body"/>
        <w:rPr>
          <w:u w:val="single"/>
        </w:rPr>
      </w:pPr>
    </w:p>
    <w:p w14:paraId="4670B97C" w14:textId="77777777" w:rsidR="00E65590" w:rsidRDefault="005A5C4E">
      <w:pPr>
        <w:pStyle w:val="Body"/>
        <w:numPr>
          <w:ilvl w:val="0"/>
          <w:numId w:val="2"/>
        </w:numPr>
        <w:rPr>
          <w:u w:val="single"/>
          <w:lang w:val="en-US"/>
        </w:rPr>
      </w:pPr>
      <w:r>
        <w:rPr>
          <w:u w:val="single"/>
          <w:lang w:val="en-US"/>
        </w:rPr>
        <w:t>Those Present.</w:t>
      </w:r>
      <w:r>
        <w:rPr>
          <w:lang w:val="en-US"/>
        </w:rPr>
        <w:t xml:space="preserve">  M Bassendine, I Jackson, B Hinchcliffe, P Hinchcliffe, M MacKenzie, J Wilkes.</w:t>
      </w:r>
    </w:p>
    <w:p w14:paraId="6D88962C" w14:textId="77777777" w:rsidR="00E65590" w:rsidRDefault="00E65590">
      <w:pPr>
        <w:pStyle w:val="Body"/>
      </w:pPr>
    </w:p>
    <w:p w14:paraId="2BF604CE" w14:textId="77777777" w:rsidR="00E65590" w:rsidRDefault="005A5C4E">
      <w:pPr>
        <w:pStyle w:val="Body"/>
      </w:pPr>
      <w:r>
        <w:rPr>
          <w:lang w:val="en-US"/>
        </w:rPr>
        <w:t xml:space="preserve">2.  </w:t>
      </w:r>
      <w:r>
        <w:rPr>
          <w:u w:val="single"/>
          <w:lang w:val="en-US"/>
        </w:rPr>
        <w:t xml:space="preserve">Apologies,. </w:t>
      </w:r>
      <w:r>
        <w:rPr>
          <w:lang w:val="en-US"/>
        </w:rPr>
        <w:t xml:space="preserve"> Apologies were received from LGillam,A Lawson,  M Petrie, C Ross, E Young.</w:t>
      </w:r>
    </w:p>
    <w:p w14:paraId="18231F31" w14:textId="77777777" w:rsidR="00E65590" w:rsidRDefault="00E65590">
      <w:pPr>
        <w:pStyle w:val="Body"/>
      </w:pPr>
    </w:p>
    <w:p w14:paraId="167051CD" w14:textId="77777777" w:rsidR="00E65590" w:rsidRDefault="005A5C4E">
      <w:pPr>
        <w:pStyle w:val="Body"/>
      </w:pPr>
      <w:r>
        <w:rPr>
          <w:lang w:val="en-US"/>
        </w:rPr>
        <w:t xml:space="preserve">3. </w:t>
      </w:r>
      <w:r>
        <w:rPr>
          <w:u w:val="single"/>
          <w:lang w:val="en-US"/>
        </w:rPr>
        <w:t xml:space="preserve"> Minutes of Previous Meeting </w:t>
      </w:r>
      <w:r>
        <w:rPr>
          <w:lang w:val="en-US"/>
        </w:rPr>
        <w:t>The minutes with the amendment to correspondence were agreed.</w:t>
      </w:r>
    </w:p>
    <w:p w14:paraId="6DFEE562" w14:textId="77777777" w:rsidR="00E65590" w:rsidRDefault="00E65590">
      <w:pPr>
        <w:pStyle w:val="Body"/>
      </w:pPr>
    </w:p>
    <w:p w14:paraId="66B2DE7B" w14:textId="77777777" w:rsidR="00E65590" w:rsidRDefault="005A5C4E">
      <w:pPr>
        <w:pStyle w:val="Body"/>
      </w:pPr>
      <w:r>
        <w:rPr>
          <w:lang w:val="en-US"/>
        </w:rPr>
        <w:t xml:space="preserve">4.  </w:t>
      </w:r>
      <w:r>
        <w:rPr>
          <w:u w:val="single"/>
          <w:lang w:val="en-US"/>
        </w:rPr>
        <w:t xml:space="preserve">Matters Arising </w:t>
      </w:r>
      <w:r>
        <w:rPr>
          <w:lang w:val="en-US"/>
        </w:rPr>
        <w:t xml:space="preserve">  PH said that the purpose of a meeting was to agree actions to </w:t>
      </w:r>
      <w:r>
        <w:rPr>
          <w:lang w:val="en-US"/>
        </w:rPr>
        <w:t>be taken after discussion and there should be no deviation from this. It was agreed that if anything needed to be done urgently between meetings there should be agreement by email or contact.</w:t>
      </w:r>
    </w:p>
    <w:p w14:paraId="770DF484" w14:textId="77777777" w:rsidR="00E65590" w:rsidRDefault="00E65590">
      <w:pPr>
        <w:pStyle w:val="Body"/>
      </w:pPr>
    </w:p>
    <w:p w14:paraId="6D6A5201" w14:textId="77777777" w:rsidR="00E65590" w:rsidRDefault="005A5C4E">
      <w:pPr>
        <w:pStyle w:val="Body"/>
      </w:pPr>
      <w:r>
        <w:rPr>
          <w:lang w:val="en-US"/>
        </w:rPr>
        <w:t>Christmas Social. The Christmas Social replanned for 19th Febru</w:t>
      </w:r>
      <w:r>
        <w:rPr>
          <w:lang w:val="en-US"/>
        </w:rPr>
        <w:t>ary was cancelled after it was discovered that the freezer had turned off and food prepared wasted.</w:t>
      </w:r>
    </w:p>
    <w:p w14:paraId="22D8D97D" w14:textId="77777777" w:rsidR="00E65590" w:rsidRDefault="00E65590">
      <w:pPr>
        <w:pStyle w:val="Body"/>
      </w:pPr>
    </w:p>
    <w:p w14:paraId="741C6441" w14:textId="77777777" w:rsidR="00E65590" w:rsidRDefault="005A5C4E">
      <w:pPr>
        <w:pStyle w:val="Body"/>
      </w:pPr>
      <w:r>
        <w:rPr>
          <w:lang w:val="en-US"/>
        </w:rPr>
        <w:t>WI. It was reported that the WI would hold meetings in Matfen during the winter and Whittington in the summer until the solar system heating was installed.</w:t>
      </w:r>
    </w:p>
    <w:p w14:paraId="003EF546" w14:textId="77777777" w:rsidR="00E65590" w:rsidRDefault="00E65590">
      <w:pPr>
        <w:pStyle w:val="Body"/>
      </w:pPr>
    </w:p>
    <w:p w14:paraId="0A542206" w14:textId="77777777" w:rsidR="00E65590" w:rsidRDefault="005A5C4E">
      <w:pPr>
        <w:pStyle w:val="Body"/>
      </w:pPr>
      <w:r>
        <w:rPr>
          <w:lang w:val="en-US"/>
        </w:rPr>
        <w:t>Storm Arwen. We were not entitled to loss of profit for the cancelled Highlights event but we are entitled to £140. PH had attended the Hexham meeting with Guy Opperman and had raised the emergency hub problem. With the planned battery storage system the</w:t>
      </w:r>
      <w:r>
        <w:rPr>
          <w:lang w:val="en-US"/>
        </w:rPr>
        <w:t xml:space="preserve"> hall could be used if backup bottled gas heaters and hob were provided. This was being looked into at a county and above level.</w:t>
      </w:r>
    </w:p>
    <w:p w14:paraId="58A9FE5F" w14:textId="77777777" w:rsidR="00E65590" w:rsidRDefault="00E65590">
      <w:pPr>
        <w:pStyle w:val="Body"/>
      </w:pPr>
    </w:p>
    <w:p w14:paraId="0C906197" w14:textId="77777777" w:rsidR="00E65590" w:rsidRDefault="005A5C4E">
      <w:pPr>
        <w:pStyle w:val="Body"/>
      </w:pPr>
      <w:r>
        <w:rPr>
          <w:lang w:val="en-US"/>
        </w:rPr>
        <w:t>Communication. The newsletter had been well received. Feedback, one in post box and one by email. Suggestions table tennis for</w:t>
      </w:r>
      <w:r>
        <w:rPr>
          <w:lang w:val="en-US"/>
        </w:rPr>
        <w:t xml:space="preserve"> children, quiz night for adults, play area in garden, for jubilee celebration tree and flower planting, tea party and bouncy castle. There are 21 children under ten years old in the village. </w:t>
      </w:r>
    </w:p>
    <w:p w14:paraId="19FC954E" w14:textId="77777777" w:rsidR="00E65590" w:rsidRDefault="00E65590">
      <w:pPr>
        <w:pStyle w:val="Body"/>
      </w:pPr>
    </w:p>
    <w:p w14:paraId="09F894B3" w14:textId="77777777" w:rsidR="00E65590" w:rsidRDefault="005A5C4E">
      <w:pPr>
        <w:pStyle w:val="Body"/>
      </w:pPr>
      <w:r>
        <w:rPr>
          <w:lang w:val="en-US"/>
        </w:rPr>
        <w:t xml:space="preserve">Provision for Children and Families Meeting was attended by 6 </w:t>
      </w:r>
      <w:r>
        <w:rPr>
          <w:lang w:val="en-US"/>
        </w:rPr>
        <w:t>residents and 3 committee members. CR,s report was discussed and it was felt that the Jubilee might be the opportunity for cooperation. Parents present at the meeting agreed to talk to others about joining the Jubilee working group.</w:t>
      </w:r>
    </w:p>
    <w:p w14:paraId="206D55D2" w14:textId="77777777" w:rsidR="00E65590" w:rsidRDefault="00E65590">
      <w:pPr>
        <w:pStyle w:val="Body"/>
      </w:pPr>
    </w:p>
    <w:p w14:paraId="1D821502" w14:textId="77777777" w:rsidR="00E65590" w:rsidRDefault="005A5C4E">
      <w:pPr>
        <w:pStyle w:val="Body"/>
      </w:pPr>
      <w:r>
        <w:rPr>
          <w:lang w:val="en-US"/>
        </w:rPr>
        <w:t>Childrens Corner. MM w</w:t>
      </w:r>
      <w:r>
        <w:rPr>
          <w:lang w:val="en-US"/>
        </w:rPr>
        <w:t>as praised for the corner and reported she  had spent £98 on it.</w:t>
      </w:r>
    </w:p>
    <w:p w14:paraId="226CBEA7" w14:textId="77777777" w:rsidR="00E65590" w:rsidRDefault="00E65590">
      <w:pPr>
        <w:pStyle w:val="Body"/>
      </w:pPr>
    </w:p>
    <w:p w14:paraId="40DAC6BD" w14:textId="77777777" w:rsidR="00E65590" w:rsidRDefault="005A5C4E">
      <w:pPr>
        <w:pStyle w:val="Body"/>
      </w:pPr>
      <w:r>
        <w:rPr>
          <w:lang w:val="en-US"/>
        </w:rPr>
        <w:t>Electricity. PH reported he had agreed the new contract at 28.2 ppu. This increase was 2p less than original quote. We would also receive credit for one meter standing charge for the term of</w:t>
      </w:r>
      <w:r>
        <w:rPr>
          <w:lang w:val="en-US"/>
        </w:rPr>
        <w:t xml:space="preserve"> the last contract. About £185.</w:t>
      </w:r>
    </w:p>
    <w:p w14:paraId="240711BC" w14:textId="77777777" w:rsidR="00E65590" w:rsidRDefault="00E65590">
      <w:pPr>
        <w:pStyle w:val="Body"/>
      </w:pPr>
    </w:p>
    <w:p w14:paraId="3E40214E" w14:textId="77777777" w:rsidR="00E65590" w:rsidRDefault="005A5C4E">
      <w:pPr>
        <w:pStyle w:val="Body"/>
      </w:pPr>
      <w:r>
        <w:rPr>
          <w:lang w:val="en-US"/>
        </w:rPr>
        <w:t>Pole. BT are installing the pole on 28th February and the broadband facility will be available then.</w:t>
      </w:r>
    </w:p>
    <w:p w14:paraId="3D4A762B" w14:textId="77777777" w:rsidR="00E65590" w:rsidRDefault="00E65590">
      <w:pPr>
        <w:pStyle w:val="Body"/>
      </w:pPr>
    </w:p>
    <w:p w14:paraId="6CA41860" w14:textId="77777777" w:rsidR="00E65590" w:rsidRDefault="005A5C4E">
      <w:pPr>
        <w:pStyle w:val="Body"/>
      </w:pPr>
      <w:r>
        <w:rPr>
          <w:lang w:val="en-US"/>
        </w:rPr>
        <w:t xml:space="preserve">5.  </w:t>
      </w:r>
      <w:r>
        <w:rPr>
          <w:u w:val="single"/>
          <w:lang w:val="en-US"/>
        </w:rPr>
        <w:t>Functional Reports.</w:t>
      </w:r>
    </w:p>
    <w:p w14:paraId="6E480306" w14:textId="77777777" w:rsidR="00E65590" w:rsidRDefault="005A5C4E">
      <w:pPr>
        <w:pStyle w:val="Body"/>
      </w:pPr>
      <w:r>
        <w:rPr>
          <w:u w:val="single"/>
          <w:lang w:val="en-US"/>
        </w:rPr>
        <w:t xml:space="preserve">Social Events </w:t>
      </w:r>
      <w:r>
        <w:rPr>
          <w:lang w:val="en-US"/>
        </w:rPr>
        <w:t xml:space="preserve">The first meeting of the Jubilee Working Group took place before this meeting and </w:t>
      </w:r>
      <w:r>
        <w:rPr>
          <w:lang w:val="en-US"/>
        </w:rPr>
        <w:t>13 residents were present. IJ agreed to forward notes on meeting to attendees prior to wider circulation. MB expressed concern about a bouncy castle and PH would confirm cover with our insurers.</w:t>
      </w:r>
    </w:p>
    <w:p w14:paraId="5BA8E999" w14:textId="77777777" w:rsidR="00E65590" w:rsidRDefault="005A5C4E">
      <w:pPr>
        <w:pStyle w:val="Body"/>
      </w:pPr>
      <w:r>
        <w:rPr>
          <w:u w:val="single"/>
          <w:lang w:val="en-US"/>
        </w:rPr>
        <w:t>Cultural.</w:t>
      </w:r>
      <w:r>
        <w:rPr>
          <w:lang w:val="en-US"/>
        </w:rPr>
        <w:t xml:space="preserve">  MB to organise another garden event and look into </w:t>
      </w:r>
      <w:r>
        <w:rPr>
          <w:lang w:val="en-US"/>
        </w:rPr>
        <w:t>a talk on metal detecting and one on antiques.</w:t>
      </w:r>
    </w:p>
    <w:p w14:paraId="7A168C7D" w14:textId="77777777" w:rsidR="00E65590" w:rsidRDefault="00E65590">
      <w:pPr>
        <w:pStyle w:val="Body"/>
      </w:pPr>
    </w:p>
    <w:p w14:paraId="4E18858E" w14:textId="77777777" w:rsidR="00E65590" w:rsidRDefault="005A5C4E">
      <w:pPr>
        <w:pStyle w:val="Body"/>
      </w:pPr>
      <w:r>
        <w:rPr>
          <w:u w:val="single"/>
          <w:lang w:val="en-US"/>
        </w:rPr>
        <w:t>Finance</w:t>
      </w:r>
      <w:r>
        <w:rPr>
          <w:lang w:val="en-US"/>
        </w:rPr>
        <w:t>.  In the absence of EY. PH gave the financial report. We had obtained £2667 Omnicrom grant. Easyfundraising quarterly benefit was £28 but now we were signed up for gift aid we could get a further £7 f</w:t>
      </w:r>
      <w:r>
        <w:rPr>
          <w:lang w:val="en-US"/>
        </w:rPr>
        <w:t xml:space="preserve">rom it. He suggested he draft a note about easyfundraising to be emailed out which was agreed. Following a suggestion from CR to produce an annual budget of fixed costs PH reported that they were £2050 per year. Electricity was expected to be £2500 on top </w:t>
      </w:r>
      <w:r>
        <w:rPr>
          <w:lang w:val="en-US"/>
        </w:rPr>
        <w:t>of this but with a credit of £2000 from our own panels. The electricity cost next year would depend on the timing of installation. The budget details will be emailed to committee members.</w:t>
      </w:r>
    </w:p>
    <w:p w14:paraId="1DC87307" w14:textId="77777777" w:rsidR="00E65590" w:rsidRDefault="005A5C4E">
      <w:pPr>
        <w:pStyle w:val="Body"/>
      </w:pPr>
      <w:r>
        <w:rPr>
          <w:lang w:val="en-US"/>
        </w:rPr>
        <w:t>Henry Brown had agreed to be the independent person checking the acc</w:t>
      </w:r>
      <w:r>
        <w:rPr>
          <w:lang w:val="en-US"/>
        </w:rPr>
        <w:t>ounts for the year.</w:t>
      </w:r>
    </w:p>
    <w:p w14:paraId="2DF1903C" w14:textId="77777777" w:rsidR="00E65590" w:rsidRDefault="005A5C4E">
      <w:pPr>
        <w:pStyle w:val="Body"/>
      </w:pPr>
      <w:r>
        <w:rPr>
          <w:lang w:val="en-US"/>
        </w:rPr>
        <w:t>MB raised whether having better prizes at raffles would encourage people to buy more tickets so raising more funding. No agreeement was reached.</w:t>
      </w:r>
    </w:p>
    <w:p w14:paraId="27372C95" w14:textId="77777777" w:rsidR="00E65590" w:rsidRDefault="00E65590">
      <w:pPr>
        <w:pStyle w:val="Body"/>
        <w:rPr>
          <w:u w:val="single"/>
        </w:rPr>
      </w:pPr>
    </w:p>
    <w:p w14:paraId="0AB6215B" w14:textId="77777777" w:rsidR="00E65590" w:rsidRDefault="005A5C4E">
      <w:pPr>
        <w:pStyle w:val="Body"/>
      </w:pPr>
      <w:r>
        <w:rPr>
          <w:u w:val="single"/>
          <w:lang w:val="en-US"/>
        </w:rPr>
        <w:t>Health and Safety</w:t>
      </w:r>
      <w:r>
        <w:rPr>
          <w:lang w:val="en-US"/>
        </w:rPr>
        <w:t xml:space="preserve">   Nothing to report</w:t>
      </w:r>
    </w:p>
    <w:p w14:paraId="082A4FA4" w14:textId="77777777" w:rsidR="00E65590" w:rsidRDefault="00E65590">
      <w:pPr>
        <w:pStyle w:val="Body"/>
      </w:pPr>
    </w:p>
    <w:p w14:paraId="5A3E072A" w14:textId="77777777" w:rsidR="00E65590" w:rsidRDefault="005A5C4E">
      <w:pPr>
        <w:pStyle w:val="Body"/>
      </w:pPr>
      <w:r>
        <w:rPr>
          <w:u w:val="single"/>
          <w:lang w:val="en-US"/>
        </w:rPr>
        <w:t xml:space="preserve">IT and Facebook </w:t>
      </w:r>
      <w:r>
        <w:rPr>
          <w:lang w:val="en-US"/>
        </w:rPr>
        <w:t xml:space="preserve">  Due to changes in the internet co</w:t>
      </w:r>
      <w:r>
        <w:rPr>
          <w:lang w:val="en-US"/>
        </w:rPr>
        <w:t>mmittee members were now unable to view emails. IJ would liaise with MP to ensure it was rectified. IJ agreed to organise another training session on the AV system.</w:t>
      </w:r>
    </w:p>
    <w:p w14:paraId="18A5C621" w14:textId="77777777" w:rsidR="00E65590" w:rsidRDefault="00E65590">
      <w:pPr>
        <w:pStyle w:val="Body"/>
      </w:pPr>
    </w:p>
    <w:p w14:paraId="2AAE9ABC" w14:textId="77777777" w:rsidR="00E65590" w:rsidRDefault="005A5C4E">
      <w:pPr>
        <w:pStyle w:val="Body"/>
      </w:pPr>
      <w:r>
        <w:rPr>
          <w:u w:val="single"/>
          <w:lang w:val="en-US"/>
        </w:rPr>
        <w:t xml:space="preserve">Gardening. </w:t>
      </w:r>
      <w:r>
        <w:rPr>
          <w:lang w:val="en-US"/>
        </w:rPr>
        <w:t xml:space="preserve"> PH reported that the trees bordering the rear of the car park had been cut bac</w:t>
      </w:r>
      <w:r>
        <w:rPr>
          <w:lang w:val="en-US"/>
        </w:rPr>
        <w:t>k but due to weather conditions had not yet been burnt.</w:t>
      </w:r>
    </w:p>
    <w:p w14:paraId="0772E15D" w14:textId="77777777" w:rsidR="00E65590" w:rsidRDefault="00E65590">
      <w:pPr>
        <w:pStyle w:val="Body"/>
        <w:rPr>
          <w:u w:val="single"/>
        </w:rPr>
      </w:pPr>
    </w:p>
    <w:p w14:paraId="5D3C4FB3" w14:textId="77777777" w:rsidR="00E65590" w:rsidRDefault="005A5C4E">
      <w:pPr>
        <w:pStyle w:val="Body"/>
      </w:pPr>
      <w:r>
        <w:rPr>
          <w:u w:val="single"/>
          <w:lang w:val="en-US"/>
        </w:rPr>
        <w:t xml:space="preserve">Maintenance  </w:t>
      </w:r>
      <w:r>
        <w:rPr>
          <w:lang w:val="en-US"/>
        </w:rPr>
        <w:t xml:space="preserve">  Nothing to report. IJ asked if there was any budget for maintenance and PH said there was £5000 in a deposit account to cover any emergency which would be replaced over time if utilise</w:t>
      </w:r>
      <w:r>
        <w:rPr>
          <w:lang w:val="en-US"/>
        </w:rPr>
        <w:t>d. Major planned items such as painting would be budgeted as needed.</w:t>
      </w:r>
    </w:p>
    <w:p w14:paraId="6DCA7897" w14:textId="77777777" w:rsidR="00E65590" w:rsidRDefault="00E65590">
      <w:pPr>
        <w:pStyle w:val="Body"/>
      </w:pPr>
    </w:p>
    <w:p w14:paraId="0B812EA5" w14:textId="77777777" w:rsidR="00E65590" w:rsidRDefault="005A5C4E">
      <w:pPr>
        <w:pStyle w:val="Body"/>
      </w:pPr>
      <w:r>
        <w:rPr>
          <w:lang w:val="en-US"/>
        </w:rPr>
        <w:t xml:space="preserve">6. </w:t>
      </w:r>
      <w:r>
        <w:rPr>
          <w:u w:val="single"/>
          <w:lang w:val="en-US"/>
        </w:rPr>
        <w:t xml:space="preserve">Major Grant Update </w:t>
      </w:r>
      <w:r>
        <w:rPr>
          <w:lang w:val="en-US"/>
        </w:rPr>
        <w:t xml:space="preserve">  PH reported that The National Lottery Community Fund had awarded us £31500 as lead funder for the project. This opened the way for other providers to come on boar</w:t>
      </w:r>
      <w:r>
        <w:rPr>
          <w:lang w:val="en-US"/>
        </w:rPr>
        <w:t xml:space="preserve">d. Six further organisation had been approached for a total of £46700 and we await their decisions. All had been supportive when initial applications had been made. The quotes provided by potential suppliers were now up to six months old due to the length </w:t>
      </w:r>
      <w:r>
        <w:rPr>
          <w:lang w:val="en-US"/>
        </w:rPr>
        <w:t>of time the lottery process had taken. The cheapest suppliers would be approached for updated quotes. It was agreed that a sub committee would be formed, being PH, MB, JW and IJ.</w:t>
      </w:r>
    </w:p>
    <w:p w14:paraId="75E73818" w14:textId="77777777" w:rsidR="00E65590" w:rsidRDefault="005A5C4E">
      <w:pPr>
        <w:pStyle w:val="Body"/>
      </w:pPr>
      <w:r>
        <w:rPr>
          <w:lang w:val="en-US"/>
        </w:rPr>
        <w:t>Thanks were expressed to Louise Currie, Stephanie Ellis, Simon Gregory and Ve</w:t>
      </w:r>
      <w:r>
        <w:rPr>
          <w:lang w:val="en-US"/>
        </w:rPr>
        <w:t>ronica Jones for their support in this project. JW. suggested informing the Courant and PH. agree to seek clearance from CAN before doing this. IJ proposed a vote of thanks to PH for all the work he had done in obtaining the grant.</w:t>
      </w:r>
    </w:p>
    <w:p w14:paraId="425FEDD9" w14:textId="77777777" w:rsidR="00E65590" w:rsidRDefault="00E65590">
      <w:pPr>
        <w:pStyle w:val="Body"/>
      </w:pPr>
    </w:p>
    <w:p w14:paraId="753484DB" w14:textId="77777777" w:rsidR="00E65590" w:rsidRDefault="005A5C4E">
      <w:pPr>
        <w:pStyle w:val="Body"/>
      </w:pPr>
      <w:r>
        <w:rPr>
          <w:lang w:val="en-US"/>
        </w:rPr>
        <w:lastRenderedPageBreak/>
        <w:t xml:space="preserve">7. </w:t>
      </w:r>
      <w:r>
        <w:rPr>
          <w:u w:val="single"/>
          <w:lang w:val="en-US"/>
        </w:rPr>
        <w:t>Bluebell Rise.</w:t>
      </w:r>
      <w:r>
        <w:rPr>
          <w:lang w:val="en-US"/>
        </w:rPr>
        <w:t xml:space="preserve"> PH. r</w:t>
      </w:r>
      <w:r>
        <w:rPr>
          <w:lang w:val="en-US"/>
        </w:rPr>
        <w:t>eported that he had not yet had discussions with Anvil. MB restated that we hoped to gain the ability to create a fire escape which would allow the use of the upstairs rooms.</w:t>
      </w:r>
    </w:p>
    <w:p w14:paraId="7AD9BC64" w14:textId="77777777" w:rsidR="00E65590" w:rsidRDefault="00E65590">
      <w:pPr>
        <w:pStyle w:val="Body"/>
      </w:pPr>
    </w:p>
    <w:p w14:paraId="0E1D4BD5" w14:textId="77777777" w:rsidR="00E65590" w:rsidRDefault="005A5C4E">
      <w:pPr>
        <w:pStyle w:val="Body"/>
      </w:pPr>
      <w:r>
        <w:rPr>
          <w:lang w:val="en-US"/>
        </w:rPr>
        <w:t xml:space="preserve">8.  </w:t>
      </w:r>
      <w:r>
        <w:rPr>
          <w:u w:val="single"/>
          <w:lang w:val="en-US"/>
        </w:rPr>
        <w:t xml:space="preserve">Little Free Library </w:t>
      </w:r>
      <w:r>
        <w:rPr>
          <w:lang w:val="en-US"/>
        </w:rPr>
        <w:t xml:space="preserve"> It was agreed that the best solution was for them to be</w:t>
      </w:r>
      <w:r>
        <w:rPr>
          <w:lang w:val="en-US"/>
        </w:rPr>
        <w:t xml:space="preserve"> attached to the wall in the garden.</w:t>
      </w:r>
    </w:p>
    <w:p w14:paraId="14F2D577" w14:textId="77777777" w:rsidR="00E65590" w:rsidRDefault="00E65590">
      <w:pPr>
        <w:pStyle w:val="Body"/>
      </w:pPr>
    </w:p>
    <w:p w14:paraId="42F3FAB7" w14:textId="77777777" w:rsidR="00E65590" w:rsidRDefault="005A5C4E">
      <w:pPr>
        <w:pStyle w:val="Body"/>
      </w:pPr>
      <w:r>
        <w:rPr>
          <w:lang w:val="en-US"/>
        </w:rPr>
        <w:t xml:space="preserve">9.  </w:t>
      </w:r>
      <w:r>
        <w:rPr>
          <w:u w:val="single"/>
          <w:lang w:val="en-US"/>
        </w:rPr>
        <w:t xml:space="preserve">Heritage </w:t>
      </w:r>
      <w:r>
        <w:rPr>
          <w:lang w:val="en-US"/>
        </w:rPr>
        <w:t xml:space="preserve">  IJ and MB reported that they were still awaiting information on the availability of the oral interview kit and on the exhibition grant. Suggestions included reprinting Whittington in Wartime Book, aerial</w:t>
      </w:r>
      <w:r>
        <w:rPr>
          <w:lang w:val="en-US"/>
        </w:rPr>
        <w:t xml:space="preserve"> photographs, village calendar and photographic exhibition.</w:t>
      </w:r>
    </w:p>
    <w:p w14:paraId="24E61912" w14:textId="77777777" w:rsidR="00E65590" w:rsidRDefault="00E65590">
      <w:pPr>
        <w:pStyle w:val="Body"/>
      </w:pPr>
    </w:p>
    <w:p w14:paraId="2A5C922B" w14:textId="77777777" w:rsidR="00E65590" w:rsidRDefault="005A5C4E">
      <w:pPr>
        <w:pStyle w:val="Body"/>
      </w:pPr>
      <w:r>
        <w:rPr>
          <w:lang w:val="en-US"/>
        </w:rPr>
        <w:t xml:space="preserve">10. </w:t>
      </w:r>
      <w:r>
        <w:rPr>
          <w:u w:val="single"/>
          <w:lang w:val="en-US"/>
        </w:rPr>
        <w:t>National Village Halls Week</w:t>
      </w:r>
      <w:r>
        <w:rPr>
          <w:lang w:val="en-US"/>
        </w:rPr>
        <w:t xml:space="preserve">. </w:t>
      </w:r>
      <w:r>
        <w:rPr>
          <w:u w:val="single"/>
          <w:lang w:val="en-US"/>
        </w:rPr>
        <w:t xml:space="preserve"> </w:t>
      </w:r>
      <w:r>
        <w:rPr>
          <w:lang w:val="en-US"/>
        </w:rPr>
        <w:t>PH reported that he had been involved in the seminar organised on solar energy which was useful. IJ reported that CR had participated in the one on film clubs an</w:t>
      </w:r>
      <w:r>
        <w:rPr>
          <w:lang w:val="en-US"/>
        </w:rPr>
        <w:t>d would report at the next meeting.</w:t>
      </w:r>
    </w:p>
    <w:p w14:paraId="3C60522A" w14:textId="77777777" w:rsidR="00E65590" w:rsidRDefault="00E65590">
      <w:pPr>
        <w:pStyle w:val="Body"/>
      </w:pPr>
    </w:p>
    <w:p w14:paraId="563CE73A" w14:textId="77777777" w:rsidR="00E65590" w:rsidRDefault="005A5C4E">
      <w:pPr>
        <w:pStyle w:val="Body"/>
      </w:pPr>
      <w:r>
        <w:rPr>
          <w:lang w:val="en-US"/>
        </w:rPr>
        <w:t xml:space="preserve">11. </w:t>
      </w:r>
      <w:r>
        <w:rPr>
          <w:u w:val="single"/>
          <w:lang w:val="en-US"/>
        </w:rPr>
        <w:t>Film Club</w:t>
      </w:r>
      <w:r>
        <w:rPr>
          <w:lang w:val="en-US"/>
        </w:rPr>
        <w:t xml:space="preserve">  Nothing to report until broadband in place.</w:t>
      </w:r>
      <w:commentRangeStart w:id="1"/>
      <w:r>
        <w:br/>
      </w:r>
      <w:commentRangeEnd w:id="1"/>
      <w:r>
        <w:commentReference w:id="1"/>
      </w:r>
    </w:p>
    <w:p w14:paraId="797F9154" w14:textId="77777777" w:rsidR="00E65590" w:rsidRDefault="00E65590">
      <w:pPr>
        <w:pStyle w:val="Body"/>
      </w:pPr>
    </w:p>
    <w:p w14:paraId="2DF74DFC" w14:textId="77777777" w:rsidR="00E65590" w:rsidRDefault="005A5C4E">
      <w:pPr>
        <w:pStyle w:val="Body"/>
      </w:pPr>
      <w:r>
        <w:rPr>
          <w:lang w:val="en-US"/>
        </w:rPr>
        <w:t xml:space="preserve">12. </w:t>
      </w:r>
      <w:r>
        <w:rPr>
          <w:u w:val="single"/>
          <w:lang w:val="en-US"/>
        </w:rPr>
        <w:t>Governance</w:t>
      </w:r>
      <w:r>
        <w:rPr>
          <w:lang w:val="en-US"/>
        </w:rPr>
        <w:t>. IJ had circulated “ Trustee Explanatory Notes” He believed that the trust document was vague in relation to the duties of trustees. We need</w:t>
      </w:r>
      <w:r>
        <w:rPr>
          <w:lang w:val="en-US"/>
        </w:rPr>
        <w:t xml:space="preserve"> to adopt rules for trustees to protect ourselves. MB explained that we had had three sessions of training from CAN when we were appointed as a committee as we were all new to it. It was accepted that we were remiss in not providing an induction pack for n</w:t>
      </w:r>
      <w:r>
        <w:rPr>
          <w:lang w:val="en-US"/>
        </w:rPr>
        <w:t>ew trustees. MB and BH had information concerning the training and would forward it to IJ and CR.  PH would contact CAN to see if there was a guide for new trustees.</w:t>
      </w:r>
    </w:p>
    <w:p w14:paraId="037789CD" w14:textId="77777777" w:rsidR="00E65590" w:rsidRDefault="00E65590">
      <w:pPr>
        <w:pStyle w:val="Body"/>
      </w:pPr>
    </w:p>
    <w:p w14:paraId="1BEE3B5E" w14:textId="77777777" w:rsidR="00E65590" w:rsidRDefault="005A5C4E">
      <w:pPr>
        <w:pStyle w:val="Body"/>
      </w:pPr>
      <w:r>
        <w:rPr>
          <w:lang w:val="en-US"/>
        </w:rPr>
        <w:t xml:space="preserve">13. </w:t>
      </w:r>
      <w:r>
        <w:rPr>
          <w:u w:val="single"/>
          <w:lang w:val="en-US"/>
        </w:rPr>
        <w:t xml:space="preserve">AOB </w:t>
      </w:r>
      <w:r>
        <w:rPr>
          <w:lang w:val="en-US"/>
        </w:rPr>
        <w:t xml:space="preserve"> Nothing </w:t>
      </w:r>
    </w:p>
    <w:p w14:paraId="1D6839FA" w14:textId="77777777" w:rsidR="00E65590" w:rsidRDefault="00E65590">
      <w:pPr>
        <w:pStyle w:val="Body"/>
      </w:pPr>
    </w:p>
    <w:p w14:paraId="4284E178" w14:textId="77777777" w:rsidR="00E65590" w:rsidRDefault="005A5C4E">
      <w:pPr>
        <w:pStyle w:val="Body"/>
      </w:pPr>
      <w:r>
        <w:rPr>
          <w:lang w:val="en-US"/>
        </w:rPr>
        <w:t xml:space="preserve">14. </w:t>
      </w:r>
      <w:r>
        <w:rPr>
          <w:u w:val="single"/>
          <w:lang w:val="en-US"/>
        </w:rPr>
        <w:t xml:space="preserve">Next Meeting </w:t>
      </w:r>
      <w:r>
        <w:rPr>
          <w:lang w:val="en-US"/>
        </w:rPr>
        <w:t xml:space="preserve"> 20th April at 7.30pm in the hall. It was also agreed</w:t>
      </w:r>
      <w:r>
        <w:rPr>
          <w:lang w:val="en-US"/>
        </w:rPr>
        <w:t xml:space="preserve"> that the AGM would be held on 14th June at 7.30 pm</w:t>
      </w:r>
    </w:p>
    <w:p w14:paraId="7ECA9487" w14:textId="77777777" w:rsidR="00E65590" w:rsidRDefault="00E65590">
      <w:pPr>
        <w:pStyle w:val="Body"/>
      </w:pPr>
    </w:p>
    <w:p w14:paraId="3CB0FA60" w14:textId="77777777" w:rsidR="00E65590" w:rsidRDefault="00E65590">
      <w:pPr>
        <w:pStyle w:val="Body"/>
      </w:pPr>
    </w:p>
    <w:p w14:paraId="6C820E1D" w14:textId="77777777" w:rsidR="00E65590" w:rsidRDefault="00E65590">
      <w:pPr>
        <w:pStyle w:val="Body"/>
      </w:pPr>
    </w:p>
    <w:sectPr w:rsidR="00E65590">
      <w:pgSz w:w="11906" w:h="16838"/>
      <w:pgMar w:top="1134" w:right="1134" w:bottom="1134" w:left="1134" w:header="709" w:footer="85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hilip Hinchcliffe" w:date="2022-02-20T15:34:00Z" w:initials="">
    <w:p w14:paraId="2824E695" w14:textId="77777777" w:rsidR="00E65590" w:rsidRDefault="005A5C4E">
      <w:pPr>
        <w:pStyle w:val="Defaul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24E6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7EC27" w14:textId="77777777" w:rsidR="005A5C4E" w:rsidRDefault="005A5C4E">
      <w:r>
        <w:separator/>
      </w:r>
    </w:p>
  </w:endnote>
  <w:endnote w:type="continuationSeparator" w:id="0">
    <w:p w14:paraId="4E87E8E3" w14:textId="77777777" w:rsidR="005A5C4E" w:rsidRDefault="005A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99DA6" w14:textId="77777777" w:rsidR="005A5C4E" w:rsidRDefault="005A5C4E">
      <w:r>
        <w:separator/>
      </w:r>
    </w:p>
  </w:footnote>
  <w:footnote w:type="continuationSeparator" w:id="0">
    <w:p w14:paraId="65065140" w14:textId="77777777" w:rsidR="005A5C4E" w:rsidRDefault="005A5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4556E"/>
    <w:multiLevelType w:val="hybridMultilevel"/>
    <w:tmpl w:val="2982DD98"/>
    <w:numStyleLink w:val="Numbered"/>
  </w:abstractNum>
  <w:abstractNum w:abstractNumId="1" w15:restartNumberingAfterBreak="0">
    <w:nsid w:val="22543A8B"/>
    <w:multiLevelType w:val="hybridMultilevel"/>
    <w:tmpl w:val="2982DD98"/>
    <w:styleLink w:val="Numbered"/>
    <w:lvl w:ilvl="0" w:tplc="8C90069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E49AB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BABE8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32E445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40A7C6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A676A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32A722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2C9D2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0615E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90"/>
    <w:rsid w:val="005A5C4E"/>
    <w:rsid w:val="008B0040"/>
    <w:rsid w:val="00E65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95CA56"/>
  <w15:docId w15:val="{2E50892F-0EE3-40FE-9481-21233D40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Wilkes</cp:lastModifiedBy>
  <cp:revision>2</cp:revision>
  <dcterms:created xsi:type="dcterms:W3CDTF">2022-05-05T13:11:00Z</dcterms:created>
  <dcterms:modified xsi:type="dcterms:W3CDTF">2022-05-05T13:11:00Z</dcterms:modified>
</cp:coreProperties>
</file>