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u w:val="single"/>
        </w:rPr>
      </w:pPr>
      <w:r>
        <w:rPr>
          <w:u w:val="single"/>
          <w:rtl w:val="0"/>
          <w:lang w:val="en-US"/>
        </w:rPr>
        <w:t xml:space="preserve"> MINUTES OF GREAT WHITTINGTON VILLAGE HALL MEETING HELD 23rd NOVEMBER 2022 at 7.30pm IN THE HALL</w:t>
      </w:r>
    </w:p>
    <w:p>
      <w:pPr>
        <w:pStyle w:val="Body"/>
        <w:rPr>
          <w:u w:val="single"/>
        </w:rPr>
      </w:pPr>
    </w:p>
    <w:p>
      <w:pPr>
        <w:pStyle w:val="Body"/>
        <w:numPr>
          <w:ilvl w:val="0"/>
          <w:numId w:val="2"/>
        </w:numPr>
        <w:bidi w:val="0"/>
      </w:pPr>
      <w:r>
        <w:rPr>
          <w:rtl w:val="0"/>
        </w:rPr>
        <w:t>Those Present. L. Gillam, B. Hinchcliffe, P. Hinchcliffe, M. McKenzie, J. Wilkes, E. Young. Apologies from M. Bassendine.</w:t>
      </w:r>
    </w:p>
    <w:p>
      <w:pPr>
        <w:pStyle w:val="Body"/>
        <w:bidi w:val="0"/>
      </w:pPr>
    </w:p>
    <w:p>
      <w:pPr>
        <w:pStyle w:val="Body"/>
        <w:bidi w:val="0"/>
      </w:pPr>
      <w:r>
        <w:rPr>
          <w:rtl w:val="0"/>
        </w:rPr>
        <w:t>2. The minutes of the previous meeting were agreed as correct and signed.</w:t>
      </w:r>
    </w:p>
    <w:p>
      <w:pPr>
        <w:pStyle w:val="Body"/>
        <w:bidi w:val="0"/>
      </w:pPr>
    </w:p>
    <w:p>
      <w:pPr>
        <w:pStyle w:val="Body"/>
        <w:bidi w:val="0"/>
      </w:pPr>
      <w:r>
        <w:rPr>
          <w:rtl w:val="0"/>
        </w:rPr>
        <w:t xml:space="preserve">3. Matters Arising. </w:t>
      </w:r>
    </w:p>
    <w:p>
      <w:pPr>
        <w:pStyle w:val="Body"/>
        <w:bidi w:val="0"/>
      </w:pPr>
      <w:r>
        <w:rPr>
          <w:rtl w:val="0"/>
        </w:rPr>
        <w:t>Storm Arwen. The cheque from Northern Powergrid  had been received and it was agreed what it should be spent on to make the hall an emergency hub. It was also agreed that the format of the protocol for opening and using the hall would be discussed at the next meeting.</w:t>
      </w:r>
    </w:p>
    <w:p>
      <w:pPr>
        <w:pStyle w:val="Body"/>
        <w:bidi w:val="0"/>
      </w:pPr>
    </w:p>
    <w:p>
      <w:pPr>
        <w:pStyle w:val="Body"/>
        <w:bidi w:val="0"/>
      </w:pPr>
      <w:r>
        <w:rPr>
          <w:rtl w:val="0"/>
        </w:rPr>
        <w:t>4. Functional Reports</w:t>
      </w:r>
    </w:p>
    <w:p>
      <w:pPr>
        <w:pStyle w:val="Body"/>
        <w:bidi w:val="0"/>
      </w:pPr>
    </w:p>
    <w:p>
      <w:pPr>
        <w:pStyle w:val="Body"/>
        <w:bidi w:val="0"/>
      </w:pPr>
      <w:r>
        <w:rPr>
          <w:rtl w:val="0"/>
        </w:rPr>
        <w:t>Social Events.</w:t>
      </w:r>
    </w:p>
    <w:p>
      <w:pPr>
        <w:pStyle w:val="Body"/>
        <w:bidi w:val="0"/>
      </w:pPr>
      <w:r>
        <w:rPr>
          <w:rtl w:val="0"/>
        </w:rPr>
        <w:t>Highlights. The play on 20th October was very good and well attended. EY. reported that the pantomime scheduled for 17th December had been cancelled by Highlights as the director was no longer available. She has also put in a bid for two performances from four productions in the spring.</w:t>
      </w:r>
    </w:p>
    <w:p>
      <w:pPr>
        <w:pStyle w:val="Body"/>
        <w:bidi w:val="0"/>
      </w:pPr>
      <w:r>
        <w:rPr>
          <w:rtl w:val="0"/>
        </w:rPr>
        <w:t>Flower Arrangement Demonstration. This has been cancelled due to unforeseen circumstances.</w:t>
      </w:r>
    </w:p>
    <w:p>
      <w:pPr>
        <w:pStyle w:val="Body"/>
        <w:bidi w:val="0"/>
      </w:pPr>
      <w:r>
        <w:rPr>
          <w:rtl w:val="0"/>
        </w:rPr>
        <w:t>Christmas Fair. 3rd December. JW has sent reminders to all stall holders. The Wrong Alice has cancelled due to illness and Margaret Woodliff has cancelled due to a double booking. We now have five stall holders attending of which one is a double. Information has has been distributed by email, website, Facebook and leaflet. Decorations to be erected on 28th at 10.30. It was agreed to have mulled wine and mince pies as well as the normal cakes. It was agreed to hold a raffle and BH would source tickets.</w:t>
      </w:r>
    </w:p>
    <w:p>
      <w:pPr>
        <w:pStyle w:val="Body"/>
        <w:bidi w:val="0"/>
      </w:pPr>
    </w:p>
    <w:p>
      <w:pPr>
        <w:pStyle w:val="Body"/>
        <w:bidi w:val="0"/>
      </w:pPr>
      <w:r>
        <w:rPr>
          <w:rtl w:val="0"/>
        </w:rPr>
        <w:t>Educational and Cultural.</w:t>
      </w:r>
    </w:p>
    <w:p>
      <w:pPr>
        <w:pStyle w:val="Body"/>
        <w:bidi w:val="0"/>
      </w:pPr>
      <w:r>
        <w:rPr>
          <w:rtl w:val="0"/>
        </w:rPr>
        <w:t xml:space="preserve">Northumberland Archive presentation was enjoyed by the attendees. </w:t>
      </w:r>
    </w:p>
    <w:p>
      <w:pPr>
        <w:pStyle w:val="Body"/>
        <w:bidi w:val="0"/>
      </w:pPr>
    </w:p>
    <w:p>
      <w:pPr>
        <w:pStyle w:val="Body"/>
        <w:bidi w:val="0"/>
      </w:pPr>
      <w:r>
        <w:rPr>
          <w:rtl w:val="0"/>
        </w:rPr>
        <w:t>Hall Hire. LG. reported that the daytime yoga session is to be discontinued. She also stated that the Dance Wave may change days. The heating could be put on an hour before sessions. JW reported that the Northumberland National Parks had enquired about a day session but it clashed with yoga so could not be accepted however they may be  interested in other times. Booking has been made for an election on 4th May. It was agreed that JW would attempt to up the fee on advice from CAN.</w:t>
      </w:r>
    </w:p>
    <w:p>
      <w:pPr>
        <w:pStyle w:val="Body"/>
        <w:bidi w:val="0"/>
      </w:pPr>
    </w:p>
    <w:p>
      <w:pPr>
        <w:pStyle w:val="Body"/>
        <w:bidi w:val="0"/>
      </w:pPr>
      <w:r>
        <w:rPr>
          <w:rtl w:val="0"/>
        </w:rPr>
        <w:t xml:space="preserve">Finance. EY gave a finance report. As well as the resilience fund grant of </w:t>
      </w:r>
      <w:r>
        <w:rPr>
          <w:rtl w:val="0"/>
        </w:rPr>
        <w:t>£</w:t>
      </w:r>
      <w:r>
        <w:rPr>
          <w:rtl w:val="0"/>
        </w:rPr>
        <w:t xml:space="preserve">4000 we had received the heritage grant of </w:t>
      </w:r>
      <w:r>
        <w:rPr>
          <w:rtl w:val="0"/>
        </w:rPr>
        <w:t>£</w:t>
      </w:r>
      <w:r>
        <w:rPr>
          <w:rtl w:val="0"/>
        </w:rPr>
        <w:t>350. Hall Hire for the year to date was already 50% higher than the whole of last year.</w:t>
      </w:r>
    </w:p>
    <w:p>
      <w:pPr>
        <w:pStyle w:val="Body"/>
        <w:bidi w:val="0"/>
      </w:pPr>
    </w:p>
    <w:p>
      <w:pPr>
        <w:pStyle w:val="Body"/>
        <w:bidi w:val="0"/>
      </w:pPr>
      <w:r>
        <w:rPr>
          <w:rtl w:val="0"/>
        </w:rPr>
        <w:t>Health and Safety. JW reported that fire extinguishers had been serviced, next year one needed to be replaced. PH reported that the recommendation for painting asbestos sheet was bitumen which he would do before the next time it was due.</w:t>
      </w:r>
    </w:p>
    <w:p>
      <w:pPr>
        <w:pStyle w:val="Body"/>
        <w:bidi w:val="0"/>
      </w:pPr>
    </w:p>
    <w:p>
      <w:pPr>
        <w:pStyle w:val="Body"/>
        <w:bidi w:val="0"/>
      </w:pPr>
      <w:r>
        <w:rPr>
          <w:rtl w:val="0"/>
        </w:rPr>
        <w:t xml:space="preserve">IT and Facebook. JW reported that it was all going well. PH said CAN had reported that ours was the most active website on the portal. He also reported that the AV system backpack which he previously sourced at </w:t>
      </w:r>
      <w:r>
        <w:rPr>
          <w:rtl w:val="0"/>
        </w:rPr>
        <w:t>£</w:t>
      </w:r>
      <w:r>
        <w:rPr>
          <w:rtl w:val="0"/>
        </w:rPr>
        <w:t xml:space="preserve">40 was no longer available but he would continue to search. The cheapest available was now </w:t>
      </w:r>
      <w:r>
        <w:rPr>
          <w:rtl w:val="0"/>
        </w:rPr>
        <w:t>£</w:t>
      </w:r>
      <w:r>
        <w:rPr>
          <w:rtl w:val="0"/>
        </w:rPr>
        <w:t>79. In the meantime the karaoke system could be used as a substitute. EY has a dymo machine we could use for labelling items.</w:t>
      </w:r>
    </w:p>
    <w:p>
      <w:pPr>
        <w:pStyle w:val="Body"/>
        <w:bidi w:val="0"/>
      </w:pPr>
    </w:p>
    <w:p>
      <w:pPr>
        <w:pStyle w:val="Body"/>
        <w:bidi w:val="0"/>
      </w:pPr>
      <w:r>
        <w:rPr>
          <w:rtl w:val="0"/>
        </w:rPr>
        <w:t>Gardening. Kaz has again agreed to do the outside border. PH said William Patterson had agreed to supply barley straw.</w:t>
      </w:r>
    </w:p>
    <w:p>
      <w:pPr>
        <w:pStyle w:val="Body"/>
        <w:bidi w:val="0"/>
      </w:pPr>
    </w:p>
    <w:p>
      <w:pPr>
        <w:pStyle w:val="Body"/>
        <w:bidi w:val="0"/>
      </w:pPr>
      <w:r>
        <w:rPr>
          <w:rtl w:val="0"/>
        </w:rPr>
        <w:t>Maintenance. PH. has replaced the broken flag. The rear wall of the hall where the car park work  has exposed it needs repointing.  It will have to wait until dried out in the summer.</w:t>
      </w:r>
    </w:p>
    <w:p>
      <w:pPr>
        <w:pStyle w:val="Body"/>
        <w:bidi w:val="0"/>
      </w:pPr>
    </w:p>
    <w:p>
      <w:pPr>
        <w:pStyle w:val="Body"/>
        <w:bidi w:val="0"/>
      </w:pPr>
      <w:r>
        <w:rPr>
          <w:rtl w:val="0"/>
        </w:rPr>
        <w:t>5. Grant Progress.</w:t>
      </w:r>
    </w:p>
    <w:p>
      <w:pPr>
        <w:pStyle w:val="Body"/>
        <w:bidi w:val="0"/>
      </w:pPr>
      <w:r>
        <w:rPr>
          <w:rtl w:val="0"/>
        </w:rPr>
        <w:t>PH. reported that Louise Curry had asked for an update which he was in the process of preparing just needing the final invoice for the car park. He read out the draft and when finalised would forward it to the committee before submission. We are still awaiting planning permission for the panels but it has been promised for next week. JP Westall are going to install the heat pump starting on 5th December.</w:t>
      </w:r>
    </w:p>
    <w:p>
      <w:pPr>
        <w:pStyle w:val="Body"/>
        <w:bidi w:val="0"/>
      </w:pPr>
    </w:p>
    <w:p>
      <w:pPr>
        <w:pStyle w:val="Body"/>
        <w:bidi w:val="0"/>
      </w:pPr>
      <w:r>
        <w:rPr>
          <w:rtl w:val="0"/>
        </w:rPr>
        <w:t>6. Heritage. EY and MB had met with Tracey Morgan to complete the grant application and the grant has now been received. Photos had been given to her for scanning which had now been returned.</w:t>
      </w:r>
    </w:p>
    <w:p>
      <w:pPr>
        <w:pStyle w:val="Body"/>
        <w:bidi w:val="0"/>
      </w:pPr>
    </w:p>
    <w:p>
      <w:pPr>
        <w:pStyle w:val="Body"/>
        <w:bidi w:val="0"/>
      </w:pPr>
      <w:r>
        <w:rPr>
          <w:rtl w:val="0"/>
        </w:rPr>
        <w:t>7. AOB. BH, PH and EY had attended the WNCBC AGM. There were presentations on the heritage project and a project to extend renewable electricity generation to many community buildings.</w:t>
      </w:r>
    </w:p>
    <w:p>
      <w:pPr>
        <w:pStyle w:val="Body"/>
        <w:bidi w:val="0"/>
      </w:pPr>
    </w:p>
    <w:p>
      <w:pPr>
        <w:pStyle w:val="Body"/>
        <w:bidi w:val="0"/>
      </w:pPr>
      <w:r>
        <w:rPr>
          <w:rtl w:val="0"/>
        </w:rPr>
        <w:t>8. Next Meeting. To be arranged as necessary.</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